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456" w:rsidRPr="00D42456" w:rsidRDefault="00D42456" w:rsidP="00D42456">
      <w:pPr>
        <w:shd w:val="clear" w:color="auto" w:fill="FFFFFF"/>
        <w:jc w:val="center"/>
        <w:rPr>
          <w:b/>
          <w:sz w:val="32"/>
          <w:szCs w:val="32"/>
        </w:rPr>
      </w:pPr>
      <w:r w:rsidRPr="00D42456">
        <w:rPr>
          <w:b/>
          <w:sz w:val="32"/>
          <w:szCs w:val="32"/>
        </w:rPr>
        <w:t>АДМИНИСТРАЦИЯ</w:t>
      </w:r>
    </w:p>
    <w:p w:rsidR="00D42456" w:rsidRPr="00D42456" w:rsidRDefault="00D42456" w:rsidP="00D424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D42456">
        <w:rPr>
          <w:b/>
          <w:sz w:val="32"/>
          <w:szCs w:val="32"/>
        </w:rPr>
        <w:t>КРАСНОВСКОГО СЕЛЬСКОГО ПОСЕЛЕНИЯ</w:t>
      </w:r>
    </w:p>
    <w:p w:rsidR="00D42456" w:rsidRPr="00D42456" w:rsidRDefault="00D42456" w:rsidP="00D42456">
      <w:pPr>
        <w:keepNext/>
        <w:jc w:val="center"/>
        <w:outlineLvl w:val="2"/>
        <w:rPr>
          <w:b/>
          <w:bCs/>
          <w:sz w:val="32"/>
          <w:szCs w:val="32"/>
        </w:rPr>
      </w:pPr>
      <w:r w:rsidRPr="00D42456">
        <w:rPr>
          <w:b/>
          <w:bCs/>
          <w:sz w:val="32"/>
          <w:szCs w:val="32"/>
        </w:rPr>
        <w:t>ТАРАСОВСКОГО РАЙОНА РОСТОВСКОЙ ОБЛАСТИ</w:t>
      </w:r>
    </w:p>
    <w:p w:rsidR="00D42456" w:rsidRPr="00D42456" w:rsidRDefault="00D42456" w:rsidP="00D42456">
      <w:pPr>
        <w:shd w:val="clear" w:color="auto" w:fill="FFFFFF"/>
        <w:jc w:val="center"/>
        <w:rPr>
          <w:b/>
          <w:sz w:val="32"/>
          <w:szCs w:val="32"/>
        </w:rPr>
      </w:pPr>
    </w:p>
    <w:p w:rsidR="00D42456" w:rsidRPr="00D42456" w:rsidRDefault="00D42456" w:rsidP="00D42456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D4245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D42456" w:rsidRDefault="00D42456" w:rsidP="00F45550">
      <w:pPr>
        <w:spacing w:line="216" w:lineRule="auto"/>
        <w:rPr>
          <w:sz w:val="28"/>
          <w:szCs w:val="28"/>
        </w:rPr>
      </w:pPr>
    </w:p>
    <w:p w:rsidR="006C1365" w:rsidRPr="00C7799F" w:rsidRDefault="00D42456" w:rsidP="00D42456">
      <w:pPr>
        <w:spacing w:line="216" w:lineRule="auto"/>
        <w:jc w:val="center"/>
        <w:rPr>
          <w:sz w:val="24"/>
          <w:szCs w:val="28"/>
        </w:rPr>
      </w:pPr>
      <w:r>
        <w:rPr>
          <w:sz w:val="28"/>
          <w:szCs w:val="28"/>
        </w:rPr>
        <w:t>18</w:t>
      </w:r>
      <w:r w:rsidRPr="00D42456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D42456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2075D3">
        <w:rPr>
          <w:sz w:val="28"/>
          <w:szCs w:val="28"/>
        </w:rPr>
        <w:t>9</w:t>
      </w:r>
      <w:r w:rsidRPr="00D42456">
        <w:rPr>
          <w:sz w:val="28"/>
          <w:szCs w:val="28"/>
        </w:rPr>
        <w:t xml:space="preserve"> г.                                  </w:t>
      </w:r>
      <w:r w:rsidRPr="00D4245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7</w:t>
      </w:r>
      <w:r w:rsidRPr="00D42456">
        <w:rPr>
          <w:sz w:val="28"/>
          <w:szCs w:val="28"/>
        </w:rPr>
        <w:t xml:space="preserve">                             х. Верхний Митякин</w:t>
      </w:r>
    </w:p>
    <w:p w:rsidR="00D42456" w:rsidRDefault="00D42456" w:rsidP="006C1365">
      <w:pPr>
        <w:tabs>
          <w:tab w:val="left" w:pos="5533"/>
        </w:tabs>
        <w:spacing w:line="216" w:lineRule="auto"/>
        <w:jc w:val="center"/>
        <w:rPr>
          <w:b/>
          <w:kern w:val="2"/>
          <w:sz w:val="28"/>
          <w:szCs w:val="28"/>
        </w:rPr>
      </w:pPr>
    </w:p>
    <w:p w:rsidR="00D42456" w:rsidRDefault="00D42456" w:rsidP="00F45550">
      <w:pPr>
        <w:tabs>
          <w:tab w:val="left" w:pos="5533"/>
        </w:tabs>
        <w:spacing w:line="216" w:lineRule="auto"/>
        <w:rPr>
          <w:b/>
          <w:kern w:val="2"/>
          <w:sz w:val="28"/>
          <w:szCs w:val="28"/>
        </w:rPr>
      </w:pPr>
    </w:p>
    <w:p w:rsidR="00D42456" w:rsidRPr="00D42456" w:rsidRDefault="00C7799F" w:rsidP="00D42456">
      <w:pPr>
        <w:tabs>
          <w:tab w:val="left" w:pos="5533"/>
        </w:tabs>
        <w:spacing w:line="216" w:lineRule="auto"/>
        <w:jc w:val="center"/>
        <w:rPr>
          <w:kern w:val="2"/>
          <w:sz w:val="28"/>
          <w:szCs w:val="28"/>
        </w:rPr>
      </w:pPr>
      <w:r w:rsidRPr="00D42456">
        <w:rPr>
          <w:kern w:val="2"/>
          <w:sz w:val="28"/>
          <w:szCs w:val="28"/>
        </w:rPr>
        <w:t>О внесении изменений</w:t>
      </w:r>
      <w:r w:rsidR="00D42456" w:rsidRPr="00D42456">
        <w:rPr>
          <w:kern w:val="2"/>
          <w:sz w:val="28"/>
          <w:szCs w:val="28"/>
        </w:rPr>
        <w:t xml:space="preserve"> </w:t>
      </w:r>
      <w:r w:rsidRPr="00D42456">
        <w:rPr>
          <w:kern w:val="2"/>
          <w:sz w:val="28"/>
          <w:szCs w:val="28"/>
        </w:rPr>
        <w:t xml:space="preserve">в постановление </w:t>
      </w:r>
    </w:p>
    <w:p w:rsidR="00D42456" w:rsidRPr="00D42456" w:rsidRDefault="00D42456" w:rsidP="00D42456">
      <w:pPr>
        <w:tabs>
          <w:tab w:val="left" w:pos="5533"/>
        </w:tabs>
        <w:spacing w:line="216" w:lineRule="auto"/>
        <w:jc w:val="center"/>
        <w:rPr>
          <w:kern w:val="2"/>
          <w:sz w:val="28"/>
          <w:szCs w:val="28"/>
        </w:rPr>
      </w:pPr>
      <w:r w:rsidRPr="00D42456">
        <w:rPr>
          <w:kern w:val="2"/>
          <w:sz w:val="28"/>
          <w:szCs w:val="28"/>
        </w:rPr>
        <w:t>Администрации Красновского сельского поселения</w:t>
      </w:r>
      <w:r w:rsidR="00C7799F" w:rsidRPr="00D42456">
        <w:rPr>
          <w:kern w:val="2"/>
          <w:sz w:val="28"/>
          <w:szCs w:val="28"/>
        </w:rPr>
        <w:t xml:space="preserve"> </w:t>
      </w:r>
    </w:p>
    <w:p w:rsidR="00C7799F" w:rsidRPr="00D42456" w:rsidRDefault="00C7799F" w:rsidP="00D42456">
      <w:pPr>
        <w:tabs>
          <w:tab w:val="left" w:pos="5533"/>
        </w:tabs>
        <w:spacing w:line="216" w:lineRule="auto"/>
        <w:jc w:val="center"/>
        <w:rPr>
          <w:kern w:val="2"/>
          <w:sz w:val="28"/>
          <w:szCs w:val="28"/>
        </w:rPr>
      </w:pPr>
      <w:r w:rsidRPr="00D42456">
        <w:rPr>
          <w:kern w:val="2"/>
          <w:sz w:val="28"/>
          <w:szCs w:val="28"/>
        </w:rPr>
        <w:t xml:space="preserve">от </w:t>
      </w:r>
      <w:r w:rsidR="00D42456" w:rsidRPr="00D42456">
        <w:rPr>
          <w:kern w:val="2"/>
          <w:sz w:val="28"/>
          <w:szCs w:val="28"/>
        </w:rPr>
        <w:t>21</w:t>
      </w:r>
      <w:r w:rsidRPr="00D42456">
        <w:rPr>
          <w:kern w:val="2"/>
          <w:sz w:val="28"/>
          <w:szCs w:val="28"/>
        </w:rPr>
        <w:t>.</w:t>
      </w:r>
      <w:r w:rsidR="00D42456" w:rsidRPr="00D42456">
        <w:rPr>
          <w:kern w:val="2"/>
          <w:sz w:val="28"/>
          <w:szCs w:val="28"/>
        </w:rPr>
        <w:t>10</w:t>
      </w:r>
      <w:r w:rsidRPr="00D42456">
        <w:rPr>
          <w:kern w:val="2"/>
          <w:sz w:val="28"/>
          <w:szCs w:val="28"/>
        </w:rPr>
        <w:t xml:space="preserve">.2015 № </w:t>
      </w:r>
      <w:r w:rsidR="00D42456" w:rsidRPr="00D42456">
        <w:rPr>
          <w:kern w:val="2"/>
          <w:sz w:val="28"/>
          <w:szCs w:val="28"/>
        </w:rPr>
        <w:t>122</w:t>
      </w:r>
    </w:p>
    <w:p w:rsidR="00C7799F" w:rsidRPr="0067095C" w:rsidRDefault="00C7799F" w:rsidP="006C1365">
      <w:pPr>
        <w:spacing w:line="216" w:lineRule="auto"/>
        <w:jc w:val="center"/>
        <w:rPr>
          <w:kern w:val="2"/>
          <w:sz w:val="24"/>
          <w:szCs w:val="24"/>
        </w:rPr>
      </w:pPr>
    </w:p>
    <w:p w:rsidR="006C1365" w:rsidRPr="0067095C" w:rsidRDefault="006C1365" w:rsidP="006C1365">
      <w:pPr>
        <w:spacing w:line="216" w:lineRule="auto"/>
        <w:jc w:val="center"/>
        <w:rPr>
          <w:kern w:val="2"/>
          <w:sz w:val="24"/>
          <w:szCs w:val="28"/>
        </w:rPr>
      </w:pPr>
    </w:p>
    <w:p w:rsidR="00C7799F" w:rsidRDefault="00C7799F" w:rsidP="006C136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C7799F">
        <w:rPr>
          <w:kern w:val="2"/>
          <w:sz w:val="28"/>
          <w:szCs w:val="28"/>
        </w:rPr>
        <w:t xml:space="preserve">В целях приведения нормативного правового акта </w:t>
      </w:r>
      <w:r w:rsidR="00D42456">
        <w:rPr>
          <w:kern w:val="2"/>
          <w:sz w:val="28"/>
          <w:szCs w:val="28"/>
        </w:rPr>
        <w:t>Красновского сельского поселения</w:t>
      </w:r>
      <w:r w:rsidRPr="00C7799F">
        <w:rPr>
          <w:kern w:val="2"/>
          <w:sz w:val="28"/>
          <w:szCs w:val="28"/>
        </w:rPr>
        <w:t xml:space="preserve"> </w:t>
      </w:r>
      <w:r w:rsidR="006C1365">
        <w:rPr>
          <w:kern w:val="2"/>
          <w:sz w:val="28"/>
          <w:szCs w:val="28"/>
        </w:rPr>
        <w:t>в</w:t>
      </w:r>
      <w:r w:rsidR="006C1365">
        <w:rPr>
          <w:kern w:val="2"/>
          <w:sz w:val="28"/>
          <w:szCs w:val="28"/>
          <w:lang w:val="en-US"/>
        </w:rPr>
        <w:t> </w:t>
      </w:r>
      <w:r w:rsidRPr="00C7799F">
        <w:rPr>
          <w:kern w:val="2"/>
          <w:sz w:val="28"/>
          <w:szCs w:val="28"/>
        </w:rPr>
        <w:t xml:space="preserve">соответствие с действующим законодательством </w:t>
      </w:r>
      <w:r w:rsidR="00D42456">
        <w:rPr>
          <w:kern w:val="2"/>
          <w:sz w:val="28"/>
          <w:szCs w:val="28"/>
        </w:rPr>
        <w:t>Администрация Красновского сельского поселения</w:t>
      </w:r>
    </w:p>
    <w:p w:rsidR="00D42456" w:rsidRDefault="00D42456" w:rsidP="006C136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D42456" w:rsidRPr="006C1365" w:rsidRDefault="00D42456" w:rsidP="00D42456">
      <w:pPr>
        <w:autoSpaceDE w:val="0"/>
        <w:autoSpaceDN w:val="0"/>
        <w:adjustRightInd w:val="0"/>
        <w:spacing w:line="216" w:lineRule="auto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ПОСТАНОВЛЯЕТ:</w:t>
      </w:r>
    </w:p>
    <w:p w:rsidR="006C1365" w:rsidRPr="00C7799F" w:rsidRDefault="006C1365" w:rsidP="006C136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C7799F" w:rsidRPr="00C7799F" w:rsidRDefault="00C7799F" w:rsidP="00D4245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ind w:firstLine="851"/>
        <w:jc w:val="both"/>
        <w:rPr>
          <w:kern w:val="2"/>
          <w:sz w:val="28"/>
          <w:szCs w:val="28"/>
        </w:rPr>
      </w:pPr>
      <w:r w:rsidRPr="00C7799F">
        <w:rPr>
          <w:kern w:val="2"/>
          <w:sz w:val="28"/>
          <w:szCs w:val="28"/>
        </w:rPr>
        <w:t xml:space="preserve">1. Внести в </w:t>
      </w:r>
      <w:hyperlink r:id="rId7" w:history="1">
        <w:r w:rsidRPr="00C7799F">
          <w:rPr>
            <w:kern w:val="2"/>
            <w:sz w:val="28"/>
            <w:szCs w:val="28"/>
          </w:rPr>
          <w:t>постановление</w:t>
        </w:r>
      </w:hyperlink>
      <w:r w:rsidRPr="00C7799F">
        <w:rPr>
          <w:kern w:val="2"/>
          <w:sz w:val="28"/>
          <w:szCs w:val="28"/>
        </w:rPr>
        <w:t xml:space="preserve"> </w:t>
      </w:r>
      <w:r w:rsidR="00D42456">
        <w:rPr>
          <w:kern w:val="2"/>
          <w:sz w:val="28"/>
          <w:szCs w:val="28"/>
        </w:rPr>
        <w:t xml:space="preserve">Администрации Красновского сельского поселения </w:t>
      </w:r>
      <w:r w:rsidR="006C1365">
        <w:rPr>
          <w:kern w:val="2"/>
          <w:sz w:val="28"/>
          <w:szCs w:val="28"/>
        </w:rPr>
        <w:t>от</w:t>
      </w:r>
      <w:r w:rsidR="006C1365">
        <w:rPr>
          <w:kern w:val="2"/>
          <w:sz w:val="28"/>
          <w:szCs w:val="28"/>
          <w:lang w:val="en-US"/>
        </w:rPr>
        <w:t> </w:t>
      </w:r>
      <w:r w:rsidR="00D42456">
        <w:rPr>
          <w:kern w:val="2"/>
          <w:sz w:val="28"/>
          <w:szCs w:val="28"/>
        </w:rPr>
        <w:t>21</w:t>
      </w:r>
      <w:r w:rsidRPr="00C7799F">
        <w:rPr>
          <w:kern w:val="2"/>
          <w:sz w:val="28"/>
          <w:szCs w:val="28"/>
        </w:rPr>
        <w:t>.</w:t>
      </w:r>
      <w:r w:rsidR="00D42456">
        <w:rPr>
          <w:kern w:val="2"/>
          <w:sz w:val="28"/>
          <w:szCs w:val="28"/>
        </w:rPr>
        <w:t>10</w:t>
      </w:r>
      <w:r w:rsidRPr="00C7799F">
        <w:rPr>
          <w:kern w:val="2"/>
          <w:sz w:val="28"/>
          <w:szCs w:val="28"/>
        </w:rPr>
        <w:t xml:space="preserve">.2015 </w:t>
      </w:r>
      <w:r w:rsidR="006C1365">
        <w:rPr>
          <w:kern w:val="2"/>
          <w:sz w:val="28"/>
          <w:szCs w:val="28"/>
        </w:rPr>
        <w:t>№</w:t>
      </w:r>
      <w:r w:rsidR="006C1365">
        <w:rPr>
          <w:kern w:val="2"/>
          <w:sz w:val="28"/>
          <w:szCs w:val="28"/>
          <w:lang w:val="en-US"/>
        </w:rPr>
        <w:t> </w:t>
      </w:r>
      <w:r w:rsidR="00D42456">
        <w:rPr>
          <w:kern w:val="2"/>
          <w:sz w:val="28"/>
          <w:szCs w:val="28"/>
        </w:rPr>
        <w:t>122</w:t>
      </w:r>
      <w:r w:rsidRPr="00C7799F">
        <w:rPr>
          <w:kern w:val="2"/>
          <w:sz w:val="28"/>
          <w:szCs w:val="28"/>
        </w:rPr>
        <w:t xml:space="preserve"> </w:t>
      </w:r>
      <w:r w:rsidR="00D42456">
        <w:rPr>
          <w:kern w:val="2"/>
          <w:sz w:val="28"/>
          <w:szCs w:val="28"/>
        </w:rPr>
        <w:t>«</w:t>
      </w:r>
      <w:r w:rsidR="00D42456" w:rsidRPr="00D632A5">
        <w:rPr>
          <w:bCs/>
          <w:color w:val="000000"/>
          <w:kern w:val="2"/>
          <w:sz w:val="28"/>
          <w:szCs w:val="28"/>
        </w:rPr>
        <w:t>Об утверждении Положения о порядке формирования муниципального задания на оказание муниципальных услуг (выполнение</w:t>
      </w:r>
      <w:r w:rsidR="00D42456">
        <w:rPr>
          <w:bCs/>
          <w:color w:val="000000"/>
          <w:kern w:val="2"/>
          <w:sz w:val="28"/>
          <w:szCs w:val="28"/>
        </w:rPr>
        <w:t xml:space="preserve"> </w:t>
      </w:r>
      <w:r w:rsidR="00D42456" w:rsidRPr="00D632A5">
        <w:rPr>
          <w:bCs/>
          <w:color w:val="000000"/>
          <w:kern w:val="2"/>
          <w:sz w:val="28"/>
          <w:szCs w:val="28"/>
        </w:rPr>
        <w:t xml:space="preserve">работ) в отношении муниципальных учреждений </w:t>
      </w:r>
      <w:r w:rsidR="00D42456">
        <w:rPr>
          <w:bCs/>
          <w:color w:val="000000"/>
          <w:kern w:val="2"/>
          <w:sz w:val="28"/>
          <w:szCs w:val="28"/>
        </w:rPr>
        <w:t>Красновского сельского поселения</w:t>
      </w:r>
      <w:r w:rsidR="00D42456" w:rsidRPr="00D632A5">
        <w:rPr>
          <w:bCs/>
          <w:color w:val="000000"/>
          <w:kern w:val="2"/>
          <w:sz w:val="28"/>
          <w:szCs w:val="28"/>
        </w:rPr>
        <w:t xml:space="preserve"> и финансового обеспечения выполнения муниципального задания</w:t>
      </w:r>
      <w:r w:rsidR="00D42456">
        <w:rPr>
          <w:bCs/>
          <w:color w:val="000000"/>
          <w:kern w:val="2"/>
          <w:sz w:val="28"/>
          <w:szCs w:val="28"/>
        </w:rPr>
        <w:t xml:space="preserve">» </w:t>
      </w:r>
      <w:r w:rsidRPr="00C7799F">
        <w:rPr>
          <w:kern w:val="2"/>
          <w:sz w:val="28"/>
          <w:szCs w:val="28"/>
        </w:rPr>
        <w:t xml:space="preserve">изменения согласно </w:t>
      </w:r>
      <w:hyperlink w:anchor="Par32" w:history="1">
        <w:r w:rsidRPr="00C7799F">
          <w:rPr>
            <w:kern w:val="2"/>
            <w:sz w:val="28"/>
            <w:szCs w:val="28"/>
          </w:rPr>
          <w:t>приложению</w:t>
        </w:r>
      </w:hyperlink>
      <w:r w:rsidRPr="00C7799F">
        <w:rPr>
          <w:kern w:val="2"/>
          <w:sz w:val="28"/>
          <w:szCs w:val="28"/>
        </w:rPr>
        <w:t>.</w:t>
      </w:r>
    </w:p>
    <w:p w:rsidR="00C7799F" w:rsidRPr="00C7799F" w:rsidRDefault="00D42456" w:rsidP="006C136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C7799F" w:rsidRPr="00C7799F">
        <w:rPr>
          <w:kern w:val="2"/>
          <w:sz w:val="28"/>
          <w:szCs w:val="28"/>
        </w:rPr>
        <w:t>. Настоящее постановление вступает в силу со дня его официального о</w:t>
      </w:r>
      <w:r>
        <w:rPr>
          <w:kern w:val="2"/>
          <w:sz w:val="28"/>
          <w:szCs w:val="28"/>
        </w:rPr>
        <w:t>бнародования</w:t>
      </w:r>
      <w:r w:rsidR="00C7799F" w:rsidRPr="00C7799F">
        <w:rPr>
          <w:kern w:val="2"/>
          <w:sz w:val="28"/>
          <w:szCs w:val="28"/>
        </w:rPr>
        <w:t xml:space="preserve"> и применяется к правоотношениям, возникшим начиная </w:t>
      </w:r>
      <w:r w:rsidR="006C1365">
        <w:rPr>
          <w:kern w:val="2"/>
          <w:sz w:val="28"/>
          <w:szCs w:val="28"/>
        </w:rPr>
        <w:t>с</w:t>
      </w:r>
      <w:r w:rsidR="006C1365">
        <w:rPr>
          <w:kern w:val="2"/>
          <w:sz w:val="28"/>
          <w:szCs w:val="28"/>
          <w:lang w:val="en-US"/>
        </w:rPr>
        <w:t> </w:t>
      </w:r>
      <w:r w:rsidR="00C7799F" w:rsidRPr="00C7799F">
        <w:rPr>
          <w:kern w:val="2"/>
          <w:sz w:val="28"/>
          <w:szCs w:val="28"/>
        </w:rPr>
        <w:t xml:space="preserve">формирования </w:t>
      </w:r>
      <w:r>
        <w:rPr>
          <w:kern w:val="2"/>
          <w:sz w:val="28"/>
          <w:szCs w:val="28"/>
        </w:rPr>
        <w:t>муниципального</w:t>
      </w:r>
      <w:r w:rsidR="00C7799F" w:rsidRPr="00C7799F">
        <w:rPr>
          <w:kern w:val="2"/>
          <w:sz w:val="28"/>
          <w:szCs w:val="28"/>
        </w:rPr>
        <w:t xml:space="preserve"> задания на 2019 год и на плановый период 2020 и 2021 годов.</w:t>
      </w:r>
    </w:p>
    <w:p w:rsidR="00D42456" w:rsidRPr="00D632A5" w:rsidRDefault="00D42456" w:rsidP="00D4245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D632A5">
        <w:rPr>
          <w:color w:val="000000"/>
          <w:kern w:val="2"/>
          <w:sz w:val="28"/>
          <w:szCs w:val="28"/>
        </w:rPr>
        <w:t>. </w:t>
      </w:r>
      <w:r w:rsidRPr="00D632A5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D632A5">
        <w:rPr>
          <w:color w:val="000000"/>
          <w:kern w:val="2"/>
          <w:sz w:val="28"/>
          <w:szCs w:val="28"/>
        </w:rPr>
        <w:t>.</w:t>
      </w:r>
    </w:p>
    <w:p w:rsidR="00D42456" w:rsidRPr="00D632A5" w:rsidRDefault="00D42456" w:rsidP="00D42456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D42456" w:rsidRDefault="00D42456" w:rsidP="00D42456">
      <w:pPr>
        <w:ind w:left="720"/>
        <w:jc w:val="both"/>
        <w:rPr>
          <w:sz w:val="28"/>
          <w:szCs w:val="28"/>
        </w:rPr>
      </w:pPr>
    </w:p>
    <w:p w:rsidR="00D42456" w:rsidRDefault="00D42456" w:rsidP="00D42456">
      <w:pPr>
        <w:ind w:left="720"/>
        <w:jc w:val="both"/>
        <w:rPr>
          <w:sz w:val="28"/>
          <w:szCs w:val="28"/>
        </w:rPr>
      </w:pPr>
    </w:p>
    <w:p w:rsidR="00D42456" w:rsidRDefault="00D42456" w:rsidP="00D42456">
      <w:pPr>
        <w:ind w:left="720"/>
        <w:jc w:val="both"/>
        <w:rPr>
          <w:sz w:val="28"/>
          <w:szCs w:val="28"/>
        </w:rPr>
      </w:pPr>
    </w:p>
    <w:p w:rsidR="00D42456" w:rsidRDefault="00D42456" w:rsidP="00D42456">
      <w:pPr>
        <w:ind w:left="720"/>
        <w:jc w:val="both"/>
        <w:rPr>
          <w:sz w:val="28"/>
          <w:szCs w:val="28"/>
        </w:rPr>
      </w:pPr>
    </w:p>
    <w:p w:rsidR="00D42456" w:rsidRDefault="00D42456" w:rsidP="00D42456">
      <w:pPr>
        <w:ind w:left="720"/>
        <w:jc w:val="both"/>
        <w:rPr>
          <w:sz w:val="28"/>
          <w:szCs w:val="28"/>
        </w:rPr>
      </w:pPr>
      <w:r w:rsidRPr="00D632A5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D42456" w:rsidRPr="00D632A5" w:rsidRDefault="00D42456" w:rsidP="00D4245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Г</w:t>
      </w:r>
      <w:r w:rsidRPr="00D632A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632A5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C7799F" w:rsidRPr="00C7799F" w:rsidRDefault="00C7799F" w:rsidP="006C1365">
      <w:pPr>
        <w:spacing w:line="228" w:lineRule="auto"/>
        <w:rPr>
          <w:sz w:val="24"/>
          <w:szCs w:val="28"/>
        </w:rPr>
      </w:pPr>
    </w:p>
    <w:p w:rsidR="00D42456" w:rsidRDefault="00D42456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D42456" w:rsidRDefault="00D42456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D42456" w:rsidRDefault="00D42456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D42456" w:rsidRDefault="00D42456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D42456" w:rsidRDefault="00D42456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D42456" w:rsidRDefault="00D42456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D42456" w:rsidRDefault="00D42456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D42456" w:rsidRPr="00D42456" w:rsidRDefault="00D42456" w:rsidP="00D42456">
      <w:pPr>
        <w:pageBreakBefore/>
        <w:autoSpaceDE w:val="0"/>
        <w:autoSpaceDN w:val="0"/>
        <w:adjustRightInd w:val="0"/>
        <w:spacing w:line="235" w:lineRule="auto"/>
        <w:ind w:firstLine="7230"/>
        <w:jc w:val="right"/>
        <w:outlineLvl w:val="0"/>
        <w:rPr>
          <w:color w:val="000000"/>
          <w:kern w:val="2"/>
          <w:sz w:val="28"/>
          <w:szCs w:val="28"/>
        </w:rPr>
      </w:pPr>
      <w:r w:rsidRPr="00D42456">
        <w:rPr>
          <w:color w:val="000000"/>
          <w:kern w:val="2"/>
          <w:sz w:val="28"/>
          <w:szCs w:val="28"/>
        </w:rPr>
        <w:lastRenderedPageBreak/>
        <w:t xml:space="preserve">Приложение </w:t>
      </w:r>
    </w:p>
    <w:p w:rsidR="00D42456" w:rsidRPr="00D42456" w:rsidRDefault="00D42456" w:rsidP="00D42456">
      <w:pPr>
        <w:autoSpaceDE w:val="0"/>
        <w:autoSpaceDN w:val="0"/>
        <w:adjustRightInd w:val="0"/>
        <w:spacing w:line="235" w:lineRule="auto"/>
        <w:ind w:firstLine="7230"/>
        <w:jc w:val="right"/>
        <w:rPr>
          <w:color w:val="000000"/>
          <w:kern w:val="2"/>
          <w:sz w:val="28"/>
          <w:szCs w:val="28"/>
        </w:rPr>
      </w:pPr>
      <w:r w:rsidRPr="00D42456">
        <w:rPr>
          <w:color w:val="000000"/>
          <w:kern w:val="2"/>
          <w:sz w:val="28"/>
          <w:szCs w:val="28"/>
        </w:rPr>
        <w:t>к постановлению</w:t>
      </w:r>
    </w:p>
    <w:p w:rsidR="00D42456" w:rsidRPr="00D42456" w:rsidRDefault="00D42456" w:rsidP="00D42456">
      <w:pPr>
        <w:autoSpaceDE w:val="0"/>
        <w:autoSpaceDN w:val="0"/>
        <w:adjustRightInd w:val="0"/>
        <w:spacing w:line="235" w:lineRule="auto"/>
        <w:ind w:firstLine="5670"/>
        <w:jc w:val="right"/>
        <w:rPr>
          <w:color w:val="000000"/>
          <w:kern w:val="2"/>
          <w:sz w:val="28"/>
          <w:szCs w:val="28"/>
        </w:rPr>
      </w:pPr>
      <w:r w:rsidRPr="00D42456">
        <w:rPr>
          <w:color w:val="000000"/>
          <w:kern w:val="2"/>
          <w:sz w:val="28"/>
          <w:szCs w:val="28"/>
        </w:rPr>
        <w:t>Администрации Красновского сельского поселения</w:t>
      </w:r>
    </w:p>
    <w:p w:rsidR="00D42456" w:rsidRPr="00D42456" w:rsidRDefault="00D42456" w:rsidP="00D42456">
      <w:pPr>
        <w:autoSpaceDE w:val="0"/>
        <w:autoSpaceDN w:val="0"/>
        <w:adjustRightInd w:val="0"/>
        <w:spacing w:line="235" w:lineRule="auto"/>
        <w:ind w:firstLine="5670"/>
        <w:jc w:val="right"/>
        <w:rPr>
          <w:color w:val="000000"/>
          <w:kern w:val="2"/>
          <w:sz w:val="28"/>
          <w:szCs w:val="28"/>
        </w:rPr>
      </w:pPr>
      <w:r w:rsidRPr="00D42456">
        <w:rPr>
          <w:color w:val="000000"/>
          <w:kern w:val="2"/>
          <w:sz w:val="28"/>
          <w:szCs w:val="28"/>
        </w:rPr>
        <w:t xml:space="preserve">от </w:t>
      </w:r>
      <w:r>
        <w:rPr>
          <w:color w:val="000000"/>
          <w:kern w:val="2"/>
          <w:sz w:val="28"/>
          <w:szCs w:val="28"/>
        </w:rPr>
        <w:t>18</w:t>
      </w:r>
      <w:r w:rsidRPr="00D42456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>02.2019г</w:t>
      </w:r>
      <w:r w:rsidRPr="00D42456">
        <w:rPr>
          <w:color w:val="000000"/>
          <w:kern w:val="2"/>
          <w:sz w:val="28"/>
          <w:szCs w:val="28"/>
        </w:rPr>
        <w:t xml:space="preserve">. № </w:t>
      </w:r>
      <w:r>
        <w:rPr>
          <w:color w:val="000000"/>
          <w:kern w:val="2"/>
          <w:sz w:val="28"/>
          <w:szCs w:val="28"/>
        </w:rPr>
        <w:t>7</w:t>
      </w:r>
    </w:p>
    <w:p w:rsidR="00C7799F" w:rsidRPr="00C7799F" w:rsidRDefault="00C7799F" w:rsidP="006C136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7799F" w:rsidRPr="00C7799F" w:rsidRDefault="00C7799F" w:rsidP="006C136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7799F" w:rsidRPr="00C7799F" w:rsidRDefault="00C7799F" w:rsidP="006C1365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C7799F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C7799F" w:rsidRPr="006C1365" w:rsidRDefault="00C7799F" w:rsidP="00D42456">
      <w:pPr>
        <w:jc w:val="center"/>
        <w:rPr>
          <w:rFonts w:eastAsia="Calibri"/>
          <w:sz w:val="28"/>
          <w:szCs w:val="24"/>
          <w:lang w:eastAsia="en-US"/>
        </w:rPr>
      </w:pPr>
      <w:r w:rsidRPr="00C7799F">
        <w:rPr>
          <w:rFonts w:eastAsia="Calibri"/>
          <w:kern w:val="2"/>
          <w:sz w:val="28"/>
          <w:szCs w:val="28"/>
          <w:lang w:eastAsia="en-US"/>
        </w:rPr>
        <w:t xml:space="preserve">вносимые в постановление </w:t>
      </w:r>
      <w:r w:rsidR="00D42456">
        <w:rPr>
          <w:rFonts w:eastAsia="Calibri"/>
          <w:kern w:val="2"/>
          <w:sz w:val="28"/>
          <w:szCs w:val="28"/>
          <w:lang w:eastAsia="en-US"/>
        </w:rPr>
        <w:t>Администрации Красновского сельского поселения</w:t>
      </w:r>
      <w:r w:rsidR="006C1365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C7799F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D42456">
        <w:rPr>
          <w:rFonts w:eastAsia="Calibri"/>
          <w:kern w:val="2"/>
          <w:sz w:val="28"/>
          <w:szCs w:val="28"/>
          <w:lang w:eastAsia="en-US"/>
        </w:rPr>
        <w:t>21</w:t>
      </w:r>
      <w:r w:rsidRPr="00C7799F">
        <w:rPr>
          <w:rFonts w:eastAsia="Calibri"/>
          <w:kern w:val="2"/>
          <w:sz w:val="28"/>
          <w:szCs w:val="28"/>
          <w:lang w:eastAsia="en-US"/>
        </w:rPr>
        <w:t>.</w:t>
      </w:r>
      <w:r w:rsidR="00D42456">
        <w:rPr>
          <w:rFonts w:eastAsia="Calibri"/>
          <w:kern w:val="2"/>
          <w:sz w:val="28"/>
          <w:szCs w:val="28"/>
          <w:lang w:eastAsia="en-US"/>
        </w:rPr>
        <w:t>10</w:t>
      </w:r>
      <w:r w:rsidRPr="00C7799F">
        <w:rPr>
          <w:rFonts w:eastAsia="Calibri"/>
          <w:kern w:val="2"/>
          <w:sz w:val="28"/>
          <w:szCs w:val="28"/>
          <w:lang w:eastAsia="en-US"/>
        </w:rPr>
        <w:t>.2015 №</w:t>
      </w:r>
      <w:r w:rsidR="006C1365">
        <w:rPr>
          <w:rFonts w:eastAsia="Calibri"/>
          <w:kern w:val="2"/>
          <w:sz w:val="28"/>
          <w:szCs w:val="28"/>
          <w:lang w:eastAsia="en-US"/>
        </w:rPr>
        <w:t> </w:t>
      </w:r>
      <w:r w:rsidR="00D42456">
        <w:rPr>
          <w:rFonts w:eastAsia="Calibri"/>
          <w:kern w:val="2"/>
          <w:sz w:val="28"/>
          <w:szCs w:val="28"/>
          <w:lang w:eastAsia="en-US"/>
        </w:rPr>
        <w:t>122</w:t>
      </w:r>
      <w:r w:rsidRPr="00C7799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D42456">
        <w:rPr>
          <w:kern w:val="2"/>
          <w:sz w:val="28"/>
          <w:szCs w:val="28"/>
        </w:rPr>
        <w:t>«</w:t>
      </w:r>
      <w:r w:rsidR="00D42456" w:rsidRPr="00D632A5">
        <w:rPr>
          <w:bCs/>
          <w:color w:val="000000"/>
          <w:kern w:val="2"/>
          <w:sz w:val="28"/>
          <w:szCs w:val="28"/>
        </w:rPr>
        <w:t>Об утверждении Положения о порядке формирования муниципального задания на оказание муниципальных услуг (выполнение</w:t>
      </w:r>
      <w:r w:rsidR="00D42456">
        <w:rPr>
          <w:bCs/>
          <w:color w:val="000000"/>
          <w:kern w:val="2"/>
          <w:sz w:val="28"/>
          <w:szCs w:val="28"/>
        </w:rPr>
        <w:t xml:space="preserve"> </w:t>
      </w:r>
      <w:r w:rsidR="00D42456" w:rsidRPr="00D632A5">
        <w:rPr>
          <w:bCs/>
          <w:color w:val="000000"/>
          <w:kern w:val="2"/>
          <w:sz w:val="28"/>
          <w:szCs w:val="28"/>
        </w:rPr>
        <w:t xml:space="preserve">работ) в отношении муниципальных учреждений </w:t>
      </w:r>
      <w:r w:rsidR="00D42456">
        <w:rPr>
          <w:bCs/>
          <w:color w:val="000000"/>
          <w:kern w:val="2"/>
          <w:sz w:val="28"/>
          <w:szCs w:val="28"/>
        </w:rPr>
        <w:t>Красновского сельского поселения</w:t>
      </w:r>
      <w:r w:rsidR="00D42456" w:rsidRPr="00D632A5">
        <w:rPr>
          <w:bCs/>
          <w:color w:val="000000"/>
          <w:kern w:val="2"/>
          <w:sz w:val="28"/>
          <w:szCs w:val="28"/>
        </w:rPr>
        <w:t xml:space="preserve"> и финансового обеспечения выполнения муниципального задания</w:t>
      </w:r>
      <w:r w:rsidR="00D42456">
        <w:rPr>
          <w:bCs/>
          <w:color w:val="000000"/>
          <w:kern w:val="2"/>
          <w:sz w:val="28"/>
          <w:szCs w:val="28"/>
        </w:rPr>
        <w:t>»</w:t>
      </w:r>
    </w:p>
    <w:p w:rsidR="006C1365" w:rsidRPr="00C7799F" w:rsidRDefault="006C1365" w:rsidP="006C1365">
      <w:pPr>
        <w:autoSpaceDE w:val="0"/>
        <w:autoSpaceDN w:val="0"/>
        <w:adjustRightInd w:val="0"/>
        <w:jc w:val="center"/>
        <w:rPr>
          <w:rFonts w:eastAsia="Calibri"/>
          <w:sz w:val="28"/>
          <w:szCs w:val="24"/>
          <w:lang w:eastAsia="en-US"/>
        </w:rPr>
      </w:pPr>
    </w:p>
    <w:p w:rsidR="00C7799F" w:rsidRPr="00C7799F" w:rsidRDefault="00373383" w:rsidP="006C1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 w:rsidR="006C1365">
        <w:rPr>
          <w:rFonts w:eastAsia="Calibri"/>
          <w:sz w:val="28"/>
          <w:szCs w:val="28"/>
          <w:lang w:eastAsia="en-US"/>
        </w:rPr>
        <w:t>. </w:t>
      </w:r>
      <w:r w:rsidR="00C7799F" w:rsidRPr="00C7799F">
        <w:rPr>
          <w:rFonts w:eastAsia="Calibri"/>
          <w:sz w:val="28"/>
          <w:szCs w:val="28"/>
          <w:lang w:eastAsia="en-US"/>
        </w:rPr>
        <w:t xml:space="preserve">Пункт 3.16 </w:t>
      </w:r>
      <w:r w:rsidR="00C7799F" w:rsidRPr="00C7799F">
        <w:rPr>
          <w:sz w:val="28"/>
          <w:szCs w:val="28"/>
        </w:rPr>
        <w:t>изложить в редакции: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«</w:t>
      </w:r>
      <w:r w:rsidR="006C1365">
        <w:rPr>
          <w:rFonts w:eastAsia="Calibri"/>
          <w:sz w:val="28"/>
          <w:szCs w:val="28"/>
          <w:lang w:eastAsia="en-US"/>
        </w:rPr>
        <w:t>3.16. </w:t>
      </w:r>
      <w:r w:rsidRPr="00C7799F">
        <w:rPr>
          <w:rFonts w:eastAsia="Calibri"/>
          <w:sz w:val="28"/>
          <w:szCs w:val="28"/>
          <w:lang w:eastAsia="en-US"/>
        </w:rPr>
        <w:t>Нормативные затраты на выпо</w:t>
      </w:r>
      <w:r w:rsidR="006C1365">
        <w:rPr>
          <w:rFonts w:eastAsia="Calibri"/>
          <w:sz w:val="28"/>
          <w:szCs w:val="28"/>
          <w:lang w:eastAsia="en-US"/>
        </w:rPr>
        <w:t>лнение работы рассчитываются на </w:t>
      </w:r>
      <w:r w:rsidRPr="00C7799F">
        <w:rPr>
          <w:rFonts w:eastAsia="Calibri"/>
          <w:sz w:val="28"/>
          <w:szCs w:val="28"/>
          <w:lang w:eastAsia="en-US"/>
        </w:rPr>
        <w:t xml:space="preserve">работу в целом или, в случае установления в </w:t>
      </w:r>
      <w:r w:rsidR="00373383">
        <w:rPr>
          <w:rFonts w:eastAsia="Calibri"/>
          <w:sz w:val="28"/>
          <w:szCs w:val="28"/>
          <w:lang w:eastAsia="en-US"/>
        </w:rPr>
        <w:t>муниципальном</w:t>
      </w:r>
      <w:r w:rsidRPr="00C7799F">
        <w:rPr>
          <w:rFonts w:eastAsia="Calibri"/>
          <w:sz w:val="28"/>
          <w:szCs w:val="28"/>
          <w:lang w:eastAsia="en-US"/>
        </w:rPr>
        <w:t xml:space="preserve"> задании показателей объема выполнения работы, на единицу объема работы.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В нормативные затраты </w:t>
      </w:r>
      <w:r w:rsidR="0067095C">
        <w:rPr>
          <w:rFonts w:eastAsia="Calibri"/>
          <w:sz w:val="28"/>
          <w:szCs w:val="28"/>
          <w:lang w:eastAsia="en-US"/>
        </w:rPr>
        <w:t>на выполнение работы включаются</w:t>
      </w:r>
      <w:r w:rsidRPr="00C7799F">
        <w:rPr>
          <w:rFonts w:eastAsia="Calibri"/>
          <w:sz w:val="28"/>
          <w:szCs w:val="28"/>
          <w:lang w:eastAsia="en-US"/>
        </w:rPr>
        <w:t xml:space="preserve"> в том числе: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приобретение материальных запасов, потребляемых (используемых) в процессе выполнения работы;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sz w:val="28"/>
          <w:szCs w:val="28"/>
        </w:rPr>
        <w:t>затраты на повышение квалификации основного персонала в случаях, установленных законодательством</w:t>
      </w:r>
      <w:r w:rsidRPr="00C7799F">
        <w:rPr>
          <w:rFonts w:eastAsia="Calibri"/>
          <w:sz w:val="28"/>
          <w:szCs w:val="28"/>
          <w:lang w:eastAsia="en-US"/>
        </w:rPr>
        <w:t>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color w:val="000000"/>
          <w:kern w:val="2"/>
          <w:sz w:val="28"/>
          <w:szCs w:val="28"/>
          <w:lang w:eastAsia="en-US"/>
        </w:rPr>
        <w:t xml:space="preserve">затраты на оплату командировочных расходов, связанные </w:t>
      </w:r>
      <w:r w:rsidRPr="00C7799F">
        <w:rPr>
          <w:rFonts w:eastAsia="Calibri"/>
          <w:sz w:val="28"/>
          <w:szCs w:val="22"/>
          <w:lang w:eastAsia="en-US"/>
        </w:rPr>
        <w:t>с выполнением работы</w:t>
      </w:r>
      <w:r w:rsidRPr="00C7799F">
        <w:rPr>
          <w:rFonts w:eastAsia="Calibri"/>
          <w:sz w:val="28"/>
          <w:szCs w:val="28"/>
          <w:lang w:eastAsia="en-US"/>
        </w:rPr>
        <w:t>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затраты на оплату услуг по медосмотру </w:t>
      </w:r>
      <w:r w:rsidRPr="00C7799F">
        <w:rPr>
          <w:sz w:val="28"/>
          <w:szCs w:val="28"/>
        </w:rPr>
        <w:t xml:space="preserve">основного, вспомогательного </w:t>
      </w:r>
      <w:r w:rsidR="006C1365">
        <w:rPr>
          <w:sz w:val="28"/>
          <w:szCs w:val="28"/>
        </w:rPr>
        <w:t>и </w:t>
      </w:r>
      <w:r w:rsidRPr="00C7799F">
        <w:rPr>
          <w:sz w:val="28"/>
          <w:szCs w:val="28"/>
        </w:rPr>
        <w:t>прочего персонала, включая административно-управленческий персонал,</w:t>
      </w:r>
      <w:r w:rsidRPr="00C7799F">
        <w:rPr>
          <w:rFonts w:eastAsia="Calibri"/>
          <w:sz w:val="28"/>
          <w:szCs w:val="28"/>
          <w:lang w:eastAsia="en-US"/>
        </w:rPr>
        <w:t xml:space="preserve"> </w:t>
      </w:r>
      <w:r w:rsidR="006C1365">
        <w:rPr>
          <w:rFonts w:eastAsia="Calibri"/>
          <w:sz w:val="28"/>
          <w:szCs w:val="28"/>
          <w:lang w:eastAsia="en-US"/>
        </w:rPr>
        <w:t>в </w:t>
      </w:r>
      <w:r w:rsidRPr="00C7799F">
        <w:rPr>
          <w:rFonts w:eastAsia="Calibri"/>
          <w:sz w:val="28"/>
          <w:szCs w:val="28"/>
          <w:lang w:eastAsia="en-US"/>
        </w:rPr>
        <w:t>случаях, установленных законодательством;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коммунальных услуг;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затраты на содержание объектов недвижимого имущества, необходимого для выполнения </w:t>
      </w:r>
      <w:r w:rsidR="00373383">
        <w:rPr>
          <w:rFonts w:eastAsia="Calibri"/>
          <w:sz w:val="28"/>
          <w:szCs w:val="28"/>
          <w:lang w:eastAsia="en-US"/>
        </w:rPr>
        <w:t>муниципального</w:t>
      </w:r>
      <w:r w:rsidRPr="00C7799F">
        <w:rPr>
          <w:rFonts w:eastAsia="Calibri"/>
          <w:sz w:val="28"/>
          <w:szCs w:val="28"/>
          <w:lang w:eastAsia="en-US"/>
        </w:rPr>
        <w:t xml:space="preserve"> задания (в том числе затраты на арендные платежи);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затраты на содержание объектов особо ценного движимого имущества, имущества, необходимого для выполнения </w:t>
      </w:r>
      <w:r w:rsidR="00373383">
        <w:rPr>
          <w:rFonts w:eastAsia="Calibri"/>
          <w:sz w:val="28"/>
          <w:szCs w:val="28"/>
          <w:lang w:eastAsia="en-US"/>
        </w:rPr>
        <w:t>муниципального</w:t>
      </w:r>
      <w:r w:rsidRPr="00C7799F">
        <w:rPr>
          <w:rFonts w:eastAsia="Calibri"/>
          <w:sz w:val="28"/>
          <w:szCs w:val="28"/>
          <w:lang w:eastAsia="en-US"/>
        </w:rPr>
        <w:t xml:space="preserve"> задания;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услуг связи;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транспортных услуг;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договоров гр</w:t>
      </w:r>
      <w:r w:rsidR="006C1365">
        <w:rPr>
          <w:rFonts w:eastAsia="Calibri"/>
          <w:sz w:val="28"/>
          <w:szCs w:val="28"/>
          <w:lang w:eastAsia="en-US"/>
        </w:rPr>
        <w:t>ажданско-правового характера за </w:t>
      </w:r>
      <w:r w:rsidRPr="00C7799F">
        <w:rPr>
          <w:rFonts w:eastAsia="Calibri"/>
          <w:sz w:val="28"/>
          <w:szCs w:val="28"/>
          <w:lang w:eastAsia="en-US"/>
        </w:rPr>
        <w:t>творческо-постановочные работы с начислениями на выплаты по оплате труда государственными театрами и концертными организациями за создание спектаклей, концертов и концертных программ;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затраты на оплату договоров гражданско-правового характера за оказание услуг режиссерско-постановочной и административно-технической группы, ведущих, участников творческих коллективов и исполнителей, членов жюри, </w:t>
      </w:r>
      <w:r w:rsidR="006C1365">
        <w:rPr>
          <w:rFonts w:eastAsia="Calibri"/>
          <w:sz w:val="28"/>
          <w:szCs w:val="28"/>
          <w:lang w:eastAsia="en-US"/>
        </w:rPr>
        <w:t>с </w:t>
      </w:r>
      <w:r w:rsidRPr="00C7799F">
        <w:rPr>
          <w:rFonts w:eastAsia="Calibri"/>
          <w:sz w:val="28"/>
          <w:szCs w:val="28"/>
          <w:lang w:eastAsia="en-US"/>
        </w:rPr>
        <w:t>начислениями на выплаты по оплате труда государственных учреждений клубного типа;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банковских услуг;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услуг в области информационных технол</w:t>
      </w:r>
      <w:r w:rsidR="0055669E">
        <w:rPr>
          <w:rFonts w:eastAsia="Calibri"/>
          <w:sz w:val="28"/>
          <w:szCs w:val="28"/>
          <w:lang w:eastAsia="en-US"/>
        </w:rPr>
        <w:t>огий (в том </w:t>
      </w:r>
      <w:r w:rsidRPr="00C7799F">
        <w:rPr>
          <w:rFonts w:eastAsia="Calibri"/>
          <w:sz w:val="28"/>
          <w:szCs w:val="28"/>
          <w:lang w:eastAsia="en-US"/>
        </w:rPr>
        <w:t>числе приобретение неисключител</w:t>
      </w:r>
      <w:r w:rsidR="006C1365">
        <w:rPr>
          <w:rFonts w:eastAsia="Calibri"/>
          <w:sz w:val="28"/>
          <w:szCs w:val="28"/>
          <w:lang w:eastAsia="en-US"/>
        </w:rPr>
        <w:t>ьных (пользовательских) прав на </w:t>
      </w:r>
      <w:r w:rsidRPr="00C7799F">
        <w:rPr>
          <w:rFonts w:eastAsia="Calibri"/>
          <w:sz w:val="28"/>
          <w:szCs w:val="28"/>
          <w:lang w:eastAsia="en-US"/>
        </w:rPr>
        <w:t>программное обеспечение);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приобретение моющих и дезинфицирующих средств;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уборку помещений, в случае отсутствия в штатном расписании уборщиков служебных помещений;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арендную плату за пользова</w:t>
      </w:r>
      <w:r w:rsidR="0055669E">
        <w:rPr>
          <w:rFonts w:eastAsia="Calibri"/>
          <w:sz w:val="28"/>
          <w:szCs w:val="28"/>
          <w:lang w:eastAsia="en-US"/>
        </w:rPr>
        <w:t>ние имуществом, необходимым при </w:t>
      </w:r>
      <w:r w:rsidRPr="00C7799F">
        <w:rPr>
          <w:rFonts w:eastAsia="Calibri"/>
          <w:sz w:val="28"/>
          <w:szCs w:val="28"/>
          <w:lang w:eastAsia="en-US"/>
        </w:rPr>
        <w:t xml:space="preserve">проведении культурных мероприятий </w:t>
      </w:r>
      <w:r w:rsidR="00373383">
        <w:rPr>
          <w:rFonts w:eastAsia="Calibri"/>
          <w:sz w:val="28"/>
          <w:szCs w:val="28"/>
          <w:lang w:eastAsia="en-US"/>
        </w:rPr>
        <w:t xml:space="preserve">муниципальными </w:t>
      </w:r>
      <w:r w:rsidRPr="00C7799F">
        <w:rPr>
          <w:rFonts w:eastAsia="Calibri"/>
          <w:sz w:val="28"/>
          <w:szCs w:val="28"/>
          <w:lang w:eastAsia="en-US"/>
        </w:rPr>
        <w:t>учреждениями клубного типа;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sz w:val="28"/>
          <w:szCs w:val="28"/>
        </w:rPr>
        <w:t xml:space="preserve">затраты на формирование, учет, изучение, обеспечение физического сохранения безопасности музейных предметов, музейных коллекций государственными музеями, в том числе </w:t>
      </w:r>
      <w:r w:rsidR="0067095C">
        <w:rPr>
          <w:sz w:val="28"/>
          <w:szCs w:val="28"/>
        </w:rPr>
        <w:t xml:space="preserve">на </w:t>
      </w:r>
      <w:r w:rsidRPr="00C7799F">
        <w:rPr>
          <w:sz w:val="28"/>
          <w:szCs w:val="28"/>
        </w:rPr>
        <w:t>приобретение материалов для создания экспозиций, выставок, приобретение музейных предметов, реставрационные работы</w:t>
      </w:r>
      <w:r w:rsidRPr="00C7799F">
        <w:rPr>
          <w:rFonts w:eastAsia="Calibri"/>
          <w:sz w:val="28"/>
          <w:szCs w:val="28"/>
          <w:lang w:eastAsia="en-US"/>
        </w:rPr>
        <w:t>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sz w:val="28"/>
          <w:szCs w:val="28"/>
        </w:rPr>
        <w:t>затраты на приобретение материалов, изготовление или приобретение сценических костюмов, сценической и балетной обуви, головных уборов, бутафорских и постижерских изделий, декораций, мебели при создании спектаклей, концертов и концертных прогр</w:t>
      </w:r>
      <w:r w:rsidR="00373383">
        <w:rPr>
          <w:sz w:val="28"/>
          <w:szCs w:val="28"/>
        </w:rPr>
        <w:t>амм</w:t>
      </w:r>
      <w:r w:rsidR="00373383" w:rsidRPr="00373383">
        <w:rPr>
          <w:rFonts w:eastAsia="Calibri"/>
          <w:sz w:val="28"/>
          <w:szCs w:val="28"/>
          <w:lang w:eastAsia="en-US"/>
        </w:rPr>
        <w:t xml:space="preserve"> </w:t>
      </w:r>
      <w:r w:rsidR="00373383">
        <w:rPr>
          <w:rFonts w:eastAsia="Calibri"/>
          <w:sz w:val="28"/>
          <w:szCs w:val="28"/>
          <w:lang w:eastAsia="en-US"/>
        </w:rPr>
        <w:t>муниципальными</w:t>
      </w:r>
      <w:r w:rsidR="0055669E">
        <w:rPr>
          <w:sz w:val="28"/>
          <w:szCs w:val="28"/>
        </w:rPr>
        <w:t xml:space="preserve"> театрами и </w:t>
      </w:r>
      <w:r w:rsidRPr="00C7799F">
        <w:rPr>
          <w:sz w:val="28"/>
          <w:szCs w:val="28"/>
        </w:rPr>
        <w:t>концертными организациями</w:t>
      </w:r>
      <w:r w:rsidRPr="00C7799F">
        <w:rPr>
          <w:rFonts w:eastAsia="Calibri"/>
          <w:sz w:val="28"/>
          <w:szCs w:val="28"/>
          <w:lang w:eastAsia="en-US"/>
        </w:rPr>
        <w:t>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затраты на изготовление или приобретение реквизита при создании спектаклей, концертов и концертных программ </w:t>
      </w:r>
      <w:r w:rsidR="00373383">
        <w:rPr>
          <w:rFonts w:eastAsia="Calibri"/>
          <w:sz w:val="28"/>
          <w:szCs w:val="28"/>
          <w:lang w:eastAsia="en-US"/>
        </w:rPr>
        <w:t>муниципальными</w:t>
      </w:r>
      <w:r w:rsidRPr="00C7799F">
        <w:rPr>
          <w:rFonts w:eastAsia="Calibri"/>
          <w:sz w:val="28"/>
          <w:szCs w:val="28"/>
          <w:lang w:eastAsia="en-US"/>
        </w:rPr>
        <w:t xml:space="preserve"> театрами, концертными организациями и при проведении культурных мероприятий </w:t>
      </w:r>
      <w:r w:rsidR="00373383">
        <w:rPr>
          <w:rFonts w:eastAsia="Calibri"/>
          <w:sz w:val="28"/>
          <w:szCs w:val="28"/>
          <w:lang w:eastAsia="en-US"/>
        </w:rPr>
        <w:t>муниципальными</w:t>
      </w:r>
      <w:r w:rsidRPr="00C7799F">
        <w:rPr>
          <w:rFonts w:eastAsia="Calibri"/>
          <w:sz w:val="28"/>
          <w:szCs w:val="28"/>
          <w:lang w:eastAsia="en-US"/>
        </w:rPr>
        <w:t xml:space="preserve"> учреждениями клубного типа;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затраты на оплату услуг по организации питания и проживания творческих коллективов и отдельных самодеятельных и профессиональных артистов </w:t>
      </w:r>
      <w:r w:rsidR="00373383">
        <w:rPr>
          <w:rFonts w:eastAsia="Calibri"/>
          <w:sz w:val="28"/>
          <w:szCs w:val="28"/>
          <w:lang w:eastAsia="en-US"/>
        </w:rPr>
        <w:t>муниципальных</w:t>
      </w:r>
      <w:r w:rsidRPr="00C7799F">
        <w:rPr>
          <w:rFonts w:eastAsia="Calibri"/>
          <w:sz w:val="28"/>
          <w:szCs w:val="28"/>
          <w:lang w:eastAsia="en-US"/>
        </w:rPr>
        <w:t xml:space="preserve"> учреждений клубного типа при проведении культурных мероприятий;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затраты на оплату авторского вознаграждения за предоставление права использования обнародованных произведений при проведении культурных мероприятий </w:t>
      </w:r>
      <w:r w:rsidR="00373383">
        <w:rPr>
          <w:rFonts w:eastAsia="Calibri"/>
          <w:sz w:val="28"/>
          <w:szCs w:val="28"/>
          <w:lang w:eastAsia="en-US"/>
        </w:rPr>
        <w:t>муниципальными</w:t>
      </w:r>
      <w:r w:rsidRPr="00C7799F">
        <w:rPr>
          <w:rFonts w:eastAsia="Calibri"/>
          <w:sz w:val="28"/>
          <w:szCs w:val="28"/>
          <w:lang w:eastAsia="en-US"/>
        </w:rPr>
        <w:t xml:space="preserve"> учреждениями клубного типа;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изготовление или приобретение призов, сувенирной продукции, дипломов, благодарственных писем при проведении куль</w:t>
      </w:r>
      <w:r w:rsidR="00373383">
        <w:rPr>
          <w:rFonts w:eastAsia="Calibri"/>
          <w:sz w:val="28"/>
          <w:szCs w:val="28"/>
          <w:lang w:eastAsia="en-US"/>
        </w:rPr>
        <w:t>турных мероприятий муниципальными</w:t>
      </w:r>
      <w:r w:rsidRPr="00C7799F">
        <w:rPr>
          <w:rFonts w:eastAsia="Calibri"/>
          <w:sz w:val="28"/>
          <w:szCs w:val="28"/>
          <w:lang w:eastAsia="en-US"/>
        </w:rPr>
        <w:t xml:space="preserve"> учреждениями клубного типа;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услуг по художественному оформлению, сценографии мероп</w:t>
      </w:r>
      <w:r w:rsidR="0067095C">
        <w:rPr>
          <w:rFonts w:eastAsia="Calibri"/>
          <w:sz w:val="28"/>
          <w:szCs w:val="28"/>
          <w:lang w:eastAsia="en-US"/>
        </w:rPr>
        <w:t>риятий, зрелищно-развлекательных услуг</w:t>
      </w:r>
      <w:r w:rsidRPr="00C7799F">
        <w:rPr>
          <w:rFonts w:eastAsia="Calibri"/>
          <w:sz w:val="28"/>
          <w:szCs w:val="28"/>
          <w:lang w:eastAsia="en-US"/>
        </w:rPr>
        <w:t xml:space="preserve"> при проведении культурных мероприятий </w:t>
      </w:r>
      <w:r w:rsidR="00373383">
        <w:rPr>
          <w:rFonts w:eastAsia="Calibri"/>
          <w:sz w:val="28"/>
          <w:szCs w:val="28"/>
          <w:lang w:eastAsia="en-US"/>
        </w:rPr>
        <w:t>муниципальными</w:t>
      </w:r>
      <w:r w:rsidRPr="00C7799F">
        <w:rPr>
          <w:rFonts w:eastAsia="Calibri"/>
          <w:sz w:val="28"/>
          <w:szCs w:val="28"/>
          <w:lang w:eastAsia="en-US"/>
        </w:rPr>
        <w:t xml:space="preserve"> учреждениями клубного типа;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услуг по а</w:t>
      </w:r>
      <w:r w:rsidR="0055669E">
        <w:rPr>
          <w:rFonts w:eastAsia="Calibri"/>
          <w:sz w:val="28"/>
          <w:szCs w:val="28"/>
          <w:lang w:eastAsia="en-US"/>
        </w:rPr>
        <w:t>дминистративно-хозяйственному и </w:t>
      </w:r>
      <w:r w:rsidRPr="00C7799F">
        <w:rPr>
          <w:rFonts w:eastAsia="Calibri"/>
          <w:sz w:val="28"/>
          <w:szCs w:val="28"/>
          <w:lang w:eastAsia="en-US"/>
        </w:rPr>
        <w:t xml:space="preserve">техническому обеспечению выездных репетиций и мероприятий, проводимых </w:t>
      </w:r>
      <w:r w:rsidR="00373383">
        <w:rPr>
          <w:rFonts w:eastAsia="Calibri"/>
          <w:sz w:val="28"/>
          <w:szCs w:val="28"/>
          <w:lang w:eastAsia="en-US"/>
        </w:rPr>
        <w:t>муниципальными</w:t>
      </w:r>
      <w:r w:rsidRPr="00C7799F">
        <w:rPr>
          <w:rFonts w:eastAsia="Calibri"/>
          <w:sz w:val="28"/>
          <w:szCs w:val="28"/>
          <w:lang w:eastAsia="en-US"/>
        </w:rPr>
        <w:t xml:space="preserve"> учреждениями клубного типа;</w:t>
      </w:r>
    </w:p>
    <w:p w:rsidR="00C7799F" w:rsidRPr="00C7799F" w:rsidRDefault="00C7799F" w:rsidP="006C1365">
      <w:pPr>
        <w:ind w:firstLine="709"/>
        <w:jc w:val="both"/>
        <w:rPr>
          <w:spacing w:val="-4"/>
          <w:sz w:val="28"/>
          <w:szCs w:val="28"/>
        </w:rPr>
      </w:pPr>
      <w:r w:rsidRPr="00C7799F">
        <w:rPr>
          <w:spacing w:val="-4"/>
          <w:sz w:val="28"/>
          <w:szCs w:val="28"/>
        </w:rPr>
        <w:t xml:space="preserve">затраты на оплату услуг вневедомственной охраны </w:t>
      </w:r>
      <w:r w:rsidR="00373383">
        <w:rPr>
          <w:rFonts w:eastAsia="Calibri"/>
          <w:sz w:val="28"/>
          <w:szCs w:val="28"/>
          <w:lang w:eastAsia="en-US"/>
        </w:rPr>
        <w:t>муниципальных</w:t>
      </w:r>
      <w:r w:rsidR="00373383" w:rsidRPr="00C7799F">
        <w:rPr>
          <w:spacing w:val="-4"/>
          <w:sz w:val="28"/>
          <w:szCs w:val="28"/>
        </w:rPr>
        <w:t xml:space="preserve"> </w:t>
      </w:r>
      <w:r w:rsidRPr="00C7799F">
        <w:rPr>
          <w:spacing w:val="-4"/>
          <w:sz w:val="28"/>
          <w:szCs w:val="28"/>
        </w:rPr>
        <w:t>учреждений;</w:t>
      </w:r>
    </w:p>
    <w:p w:rsidR="00C7799F" w:rsidRPr="00C7799F" w:rsidRDefault="00C7799F" w:rsidP="006C1365">
      <w:pPr>
        <w:ind w:firstLine="709"/>
        <w:jc w:val="both"/>
        <w:rPr>
          <w:spacing w:val="-4"/>
          <w:sz w:val="28"/>
          <w:szCs w:val="28"/>
        </w:rPr>
      </w:pPr>
      <w:r w:rsidRPr="00C7799F">
        <w:rPr>
          <w:spacing w:val="-4"/>
          <w:sz w:val="28"/>
          <w:szCs w:val="28"/>
        </w:rPr>
        <w:t>затраты на организацию питания волон</w:t>
      </w:r>
      <w:r w:rsidR="0055669E">
        <w:rPr>
          <w:spacing w:val="-4"/>
          <w:sz w:val="28"/>
          <w:szCs w:val="28"/>
        </w:rPr>
        <w:t>теров, приобретение атрибутики и </w:t>
      </w:r>
      <w:r w:rsidRPr="00C7799F">
        <w:rPr>
          <w:spacing w:val="-4"/>
          <w:sz w:val="28"/>
          <w:szCs w:val="28"/>
        </w:rPr>
        <w:t>сувенирной продукции для волонтеров</w:t>
      </w:r>
      <w:r w:rsidR="0055669E">
        <w:rPr>
          <w:spacing w:val="-4"/>
          <w:sz w:val="28"/>
          <w:szCs w:val="28"/>
        </w:rPr>
        <w:t>, оплату услуг по организации и </w:t>
      </w:r>
      <w:r w:rsidRPr="00C7799F">
        <w:rPr>
          <w:spacing w:val="-4"/>
          <w:sz w:val="28"/>
          <w:szCs w:val="28"/>
        </w:rPr>
        <w:t>проведению образовательных программ для волонтеров;</w:t>
      </w:r>
    </w:p>
    <w:p w:rsidR="00C7799F" w:rsidRPr="00C7799F" w:rsidRDefault="00C7799F" w:rsidP="006C1365">
      <w:pPr>
        <w:ind w:firstLine="709"/>
        <w:jc w:val="both"/>
        <w:rPr>
          <w:spacing w:val="-4"/>
          <w:sz w:val="28"/>
          <w:szCs w:val="28"/>
        </w:rPr>
      </w:pPr>
      <w:r w:rsidRPr="00C7799F">
        <w:rPr>
          <w:spacing w:val="-4"/>
          <w:sz w:val="28"/>
          <w:szCs w:val="28"/>
        </w:rPr>
        <w:t xml:space="preserve">затраты на оплату работ и услуг при организации и эксплуатации мультимедийных, </w:t>
      </w:r>
      <w:proofErr w:type="spellStart"/>
      <w:r w:rsidRPr="00C7799F">
        <w:rPr>
          <w:spacing w:val="-4"/>
          <w:sz w:val="28"/>
          <w:szCs w:val="28"/>
        </w:rPr>
        <w:t>копийных</w:t>
      </w:r>
      <w:proofErr w:type="spellEnd"/>
      <w:r w:rsidRPr="00C7799F">
        <w:rPr>
          <w:spacing w:val="-4"/>
          <w:sz w:val="28"/>
          <w:szCs w:val="28"/>
        </w:rPr>
        <w:t xml:space="preserve"> выставок и тематических экспозиций;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захоронение биоматериалов;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 xml:space="preserve">затраты </w:t>
      </w:r>
      <w:r w:rsidRPr="00C7799F">
        <w:rPr>
          <w:rFonts w:eastAsia="Calibri"/>
          <w:sz w:val="28"/>
          <w:szCs w:val="28"/>
          <w:lang w:eastAsia="en-US"/>
        </w:rPr>
        <w:t>на оплату</w:t>
      </w:r>
      <w:r w:rsidRPr="00C7799F">
        <w:rPr>
          <w:sz w:val="28"/>
          <w:szCs w:val="28"/>
        </w:rPr>
        <w:t xml:space="preserve"> услуг прачечных;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приобретение бланков строгой отчетности;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проведение производственного контроля;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проведение специальной оценки условий труда;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проведение лабораторных исследований, в случае отсутствия бактериологических и вирусологических лабораторий;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приобретение ветеринарных препаратов;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обозначение на местно</w:t>
      </w:r>
      <w:r w:rsidR="0055669E">
        <w:rPr>
          <w:sz w:val="28"/>
          <w:szCs w:val="28"/>
        </w:rPr>
        <w:t xml:space="preserve">сти особо охраняемых природных </w:t>
      </w:r>
      <w:r w:rsidRPr="00C7799F">
        <w:rPr>
          <w:sz w:val="28"/>
          <w:szCs w:val="28"/>
        </w:rPr>
        <w:t>территорий регионального значения (</w:t>
      </w:r>
      <w:proofErr w:type="spellStart"/>
      <w:r w:rsidRPr="00C7799F">
        <w:rPr>
          <w:sz w:val="28"/>
          <w:szCs w:val="28"/>
        </w:rPr>
        <w:t>аншлагирование</w:t>
      </w:r>
      <w:proofErr w:type="spellEnd"/>
      <w:r w:rsidRPr="00C7799F">
        <w:rPr>
          <w:sz w:val="28"/>
          <w:szCs w:val="28"/>
        </w:rPr>
        <w:t>);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ветеринарные исследования;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исследование эпидемиологической обстановки особо охраняемых природных территорий;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утилизацию биологических отходов;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приобретение топлива для котельных;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уплату сборов и иных платежей.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по видам</w:t>
      </w:r>
      <w:r w:rsidR="0055669E">
        <w:rPr>
          <w:rFonts w:eastAsia="Calibri"/>
          <w:sz w:val="28"/>
          <w:szCs w:val="28"/>
          <w:lang w:eastAsia="en-US"/>
        </w:rPr>
        <w:t xml:space="preserve"> затрат исходя из нормативов их </w:t>
      </w:r>
      <w:r w:rsidRPr="00C7799F">
        <w:rPr>
          <w:rFonts w:eastAsia="Calibri"/>
          <w:sz w:val="28"/>
          <w:szCs w:val="28"/>
          <w:lang w:eastAsia="en-US"/>
        </w:rPr>
        <w:t>потребления, установленных нормативными правовыми актами Российской Федерации</w:t>
      </w:r>
      <w:r w:rsidR="00373383">
        <w:rPr>
          <w:rFonts w:eastAsia="Calibri"/>
          <w:sz w:val="28"/>
          <w:szCs w:val="28"/>
          <w:lang w:eastAsia="en-US"/>
        </w:rPr>
        <w:t>,</w:t>
      </w:r>
      <w:r w:rsidRPr="00C7799F">
        <w:rPr>
          <w:rFonts w:eastAsia="Calibri"/>
          <w:sz w:val="28"/>
          <w:szCs w:val="28"/>
          <w:lang w:eastAsia="en-US"/>
        </w:rPr>
        <w:t xml:space="preserve"> Ростовской области</w:t>
      </w:r>
      <w:r w:rsidR="00373383">
        <w:rPr>
          <w:rFonts w:eastAsia="Calibri"/>
          <w:sz w:val="28"/>
          <w:szCs w:val="28"/>
          <w:lang w:eastAsia="en-US"/>
        </w:rPr>
        <w:t xml:space="preserve"> и Красновским сельским поселением,</w:t>
      </w:r>
      <w:r w:rsidRPr="00C7799F">
        <w:rPr>
          <w:rFonts w:eastAsia="Calibri"/>
          <w:sz w:val="28"/>
          <w:szCs w:val="28"/>
          <w:lang w:eastAsia="en-US"/>
        </w:rPr>
        <w:t xml:space="preserve">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</w:t>
      </w:r>
      <w:r w:rsidR="0055669E">
        <w:rPr>
          <w:rFonts w:eastAsia="Calibri"/>
          <w:sz w:val="28"/>
          <w:szCs w:val="28"/>
          <w:lang w:eastAsia="en-US"/>
        </w:rPr>
        <w:t>и паспортами выполнения работ в </w:t>
      </w:r>
      <w:r w:rsidRPr="00C7799F">
        <w:rPr>
          <w:rFonts w:eastAsia="Calibri"/>
          <w:sz w:val="28"/>
          <w:szCs w:val="28"/>
          <w:lang w:eastAsia="en-US"/>
        </w:rPr>
        <w:t xml:space="preserve">установленной сфере, или на основе усреднения показателей деятельности </w:t>
      </w:r>
      <w:r w:rsidR="00373383">
        <w:rPr>
          <w:rFonts w:eastAsia="Calibri"/>
          <w:sz w:val="28"/>
          <w:szCs w:val="28"/>
          <w:lang w:eastAsia="en-US"/>
        </w:rPr>
        <w:t>муниципального</w:t>
      </w:r>
      <w:r w:rsidRPr="00C7799F">
        <w:rPr>
          <w:rFonts w:eastAsia="Calibri"/>
          <w:sz w:val="28"/>
          <w:szCs w:val="28"/>
          <w:lang w:eastAsia="en-US"/>
        </w:rPr>
        <w:t xml:space="preserve"> учреждения, которое имеет минимальный объем указанн</w:t>
      </w:r>
      <w:r w:rsidR="0055669E">
        <w:rPr>
          <w:rFonts w:eastAsia="Calibri"/>
          <w:sz w:val="28"/>
          <w:szCs w:val="28"/>
          <w:lang w:eastAsia="en-US"/>
        </w:rPr>
        <w:t xml:space="preserve">ых затрат на выполнение работы </w:t>
      </w:r>
      <w:r w:rsidRPr="00C7799F">
        <w:rPr>
          <w:rFonts w:eastAsia="Calibri"/>
          <w:sz w:val="28"/>
          <w:szCs w:val="28"/>
          <w:lang w:eastAsia="en-US"/>
        </w:rPr>
        <w:t xml:space="preserve">в установленной сфере, или на основе медианного значения по </w:t>
      </w:r>
      <w:r w:rsidR="00373383">
        <w:rPr>
          <w:rFonts w:eastAsia="Calibri"/>
          <w:sz w:val="28"/>
          <w:szCs w:val="28"/>
          <w:lang w:eastAsia="en-US"/>
        </w:rPr>
        <w:t>муниципальным</w:t>
      </w:r>
      <w:r w:rsidRPr="00C7799F">
        <w:rPr>
          <w:rFonts w:eastAsia="Calibri"/>
          <w:sz w:val="28"/>
          <w:szCs w:val="28"/>
          <w:lang w:eastAsia="en-US"/>
        </w:rPr>
        <w:t xml:space="preserve"> уч</w:t>
      </w:r>
      <w:r w:rsidR="0055669E">
        <w:rPr>
          <w:rFonts w:eastAsia="Calibri"/>
          <w:sz w:val="28"/>
          <w:szCs w:val="28"/>
          <w:lang w:eastAsia="en-US"/>
        </w:rPr>
        <w:t>реждениям, выполняющим работу в </w:t>
      </w:r>
      <w:r w:rsidRPr="00C7799F">
        <w:rPr>
          <w:rFonts w:eastAsia="Calibri"/>
          <w:sz w:val="28"/>
          <w:szCs w:val="28"/>
          <w:lang w:eastAsia="en-US"/>
        </w:rPr>
        <w:t>уст</w:t>
      </w:r>
      <w:r w:rsidR="0055669E">
        <w:rPr>
          <w:rFonts w:eastAsia="Calibri"/>
          <w:sz w:val="28"/>
          <w:szCs w:val="28"/>
          <w:lang w:eastAsia="en-US"/>
        </w:rPr>
        <w:t xml:space="preserve">ановленной сфере деятельности, </w:t>
      </w:r>
      <w:r w:rsidRPr="00C7799F">
        <w:rPr>
          <w:rFonts w:eastAsia="Calibri"/>
          <w:sz w:val="28"/>
          <w:szCs w:val="28"/>
          <w:lang w:eastAsia="en-US"/>
        </w:rPr>
        <w:t>в порядке, предусмотр</w:t>
      </w:r>
      <w:r w:rsidR="0055669E">
        <w:rPr>
          <w:rFonts w:eastAsia="Calibri"/>
          <w:sz w:val="28"/>
          <w:szCs w:val="28"/>
          <w:lang w:eastAsia="en-US"/>
        </w:rPr>
        <w:t>енном пунктом </w:t>
      </w:r>
      <w:r w:rsidRPr="00C7799F">
        <w:rPr>
          <w:rFonts w:eastAsia="Calibri"/>
          <w:sz w:val="28"/>
          <w:szCs w:val="28"/>
          <w:lang w:eastAsia="en-US"/>
        </w:rPr>
        <w:t>3.15 настоящего Положения.</w:t>
      </w:r>
    </w:p>
    <w:p w:rsidR="00C7799F" w:rsidRPr="00C7799F" w:rsidRDefault="00C7799F" w:rsidP="005566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</w:t>
      </w:r>
      <w:r w:rsidR="00373383">
        <w:rPr>
          <w:rFonts w:eastAsia="Calibri"/>
          <w:sz w:val="28"/>
          <w:szCs w:val="28"/>
          <w:lang w:eastAsia="en-US"/>
        </w:rPr>
        <w:t>муниципальных</w:t>
      </w:r>
      <w:r w:rsidRPr="00C7799F">
        <w:rPr>
          <w:rFonts w:eastAsia="Calibri"/>
          <w:sz w:val="28"/>
          <w:szCs w:val="28"/>
          <w:lang w:eastAsia="en-US"/>
        </w:rPr>
        <w:t xml:space="preserve"> бюджетных и автономных учреждений, а также главным распорядителем средств бюджета</w:t>
      </w:r>
      <w:r w:rsidR="00373383">
        <w:rPr>
          <w:rFonts w:eastAsia="Calibri"/>
          <w:sz w:val="28"/>
          <w:szCs w:val="28"/>
          <w:lang w:eastAsia="en-US"/>
        </w:rPr>
        <w:t xml:space="preserve"> Красновского сельского поселения</w:t>
      </w:r>
      <w:r w:rsidRPr="00C7799F">
        <w:rPr>
          <w:rFonts w:eastAsia="Calibri"/>
          <w:sz w:val="28"/>
          <w:szCs w:val="28"/>
          <w:lang w:eastAsia="en-US"/>
        </w:rPr>
        <w:t xml:space="preserve">, в ведении которого находятся </w:t>
      </w:r>
      <w:r w:rsidR="00373383">
        <w:rPr>
          <w:rFonts w:eastAsia="Calibri"/>
          <w:sz w:val="28"/>
          <w:szCs w:val="28"/>
          <w:lang w:eastAsia="en-US"/>
        </w:rPr>
        <w:t>муниципальные</w:t>
      </w:r>
      <w:r w:rsidRPr="00C7799F">
        <w:rPr>
          <w:rFonts w:eastAsia="Calibri"/>
          <w:sz w:val="28"/>
          <w:szCs w:val="28"/>
          <w:lang w:eastAsia="en-US"/>
        </w:rPr>
        <w:t xml:space="preserve"> казенные учреждения </w:t>
      </w:r>
      <w:r w:rsidR="0055669E">
        <w:rPr>
          <w:rFonts w:eastAsia="Calibri"/>
          <w:sz w:val="28"/>
          <w:szCs w:val="28"/>
          <w:lang w:eastAsia="en-US"/>
        </w:rPr>
        <w:t>(в случае принятия им решения о </w:t>
      </w:r>
      <w:r w:rsidRPr="00C7799F">
        <w:rPr>
          <w:rFonts w:eastAsia="Calibri"/>
          <w:sz w:val="28"/>
          <w:szCs w:val="28"/>
          <w:lang w:eastAsia="en-US"/>
        </w:rPr>
        <w:t xml:space="preserve">применении нормативных затрат при расчете объема финансового обеспечения выполнения </w:t>
      </w:r>
      <w:r w:rsidR="00373383">
        <w:rPr>
          <w:rFonts w:eastAsia="Calibri"/>
          <w:sz w:val="28"/>
          <w:szCs w:val="28"/>
          <w:lang w:eastAsia="en-US"/>
        </w:rPr>
        <w:t>муниципального</w:t>
      </w:r>
      <w:r w:rsidRPr="00C7799F">
        <w:rPr>
          <w:rFonts w:eastAsia="Calibri"/>
          <w:sz w:val="28"/>
          <w:szCs w:val="28"/>
          <w:lang w:eastAsia="en-US"/>
        </w:rPr>
        <w:t xml:space="preserve"> задания).».</w:t>
      </w:r>
    </w:p>
    <w:p w:rsidR="00C7799F" w:rsidRPr="00C7799F" w:rsidRDefault="00C7799F" w:rsidP="005566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5669E" w:rsidRDefault="0055669E" w:rsidP="0055669E">
      <w:pPr>
        <w:ind w:firstLine="709"/>
        <w:jc w:val="both"/>
        <w:rPr>
          <w:sz w:val="28"/>
        </w:rPr>
      </w:pPr>
    </w:p>
    <w:p w:rsidR="0055669E" w:rsidRDefault="0055669E" w:rsidP="0055669E">
      <w:pPr>
        <w:ind w:firstLine="709"/>
        <w:jc w:val="both"/>
        <w:rPr>
          <w:sz w:val="28"/>
        </w:rPr>
      </w:pPr>
    </w:p>
    <w:p w:rsidR="0055669E" w:rsidRDefault="00373383" w:rsidP="00517C07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73383" w:rsidRDefault="00373383" w:rsidP="00517C07">
      <w:pPr>
        <w:rPr>
          <w:sz w:val="28"/>
        </w:rPr>
      </w:pPr>
      <w:r>
        <w:rPr>
          <w:sz w:val="28"/>
          <w:szCs w:val="28"/>
        </w:rPr>
        <w:t>Красновского сельского поселения                                  Г.В. Бадаев</w:t>
      </w:r>
    </w:p>
    <w:sectPr w:rsidR="00373383" w:rsidSect="00383A3D">
      <w:footerReference w:type="even" r:id="rId8"/>
      <w:footerReference w:type="default" r:id="rId9"/>
      <w:pgSz w:w="11907" w:h="16840" w:code="9"/>
      <w:pgMar w:top="709" w:right="851" w:bottom="993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51E8" w:rsidRDefault="003851E8">
      <w:r>
        <w:separator/>
      </w:r>
    </w:p>
  </w:endnote>
  <w:endnote w:type="continuationSeparator" w:id="0">
    <w:p w:rsidR="003851E8" w:rsidRDefault="0038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365" w:rsidRDefault="006C1365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1365" w:rsidRDefault="006C1365">
    <w:pPr>
      <w:pStyle w:val="a7"/>
      <w:ind w:right="360"/>
    </w:pPr>
  </w:p>
  <w:p w:rsidR="006C1365" w:rsidRDefault="006C13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365" w:rsidRPr="006C1365" w:rsidRDefault="006C1365" w:rsidP="00D42456">
    <w:pPr>
      <w:pStyle w:val="a7"/>
      <w:framePr w:wrap="around" w:vAnchor="text" w:hAnchor="margin" w:xAlign="right" w:y="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51E8" w:rsidRDefault="003851E8">
      <w:r>
        <w:separator/>
      </w:r>
    </w:p>
  </w:footnote>
  <w:footnote w:type="continuationSeparator" w:id="0">
    <w:p w:rsidR="003851E8" w:rsidRDefault="0038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799F"/>
    <w:rsid w:val="000021E0"/>
    <w:rsid w:val="00050C68"/>
    <w:rsid w:val="0005372C"/>
    <w:rsid w:val="00054D8B"/>
    <w:rsid w:val="000559D5"/>
    <w:rsid w:val="00060F3C"/>
    <w:rsid w:val="00077AE1"/>
    <w:rsid w:val="000808D6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F4BE3"/>
    <w:rsid w:val="001F6D02"/>
    <w:rsid w:val="002075D3"/>
    <w:rsid w:val="00236266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D1F45"/>
    <w:rsid w:val="002E65D5"/>
    <w:rsid w:val="002F63E3"/>
    <w:rsid w:val="002F74D7"/>
    <w:rsid w:val="0030124B"/>
    <w:rsid w:val="00313D3A"/>
    <w:rsid w:val="003167D4"/>
    <w:rsid w:val="00341FC1"/>
    <w:rsid w:val="0037040B"/>
    <w:rsid w:val="00373383"/>
    <w:rsid w:val="00383A3D"/>
    <w:rsid w:val="003851E8"/>
    <w:rsid w:val="003921D8"/>
    <w:rsid w:val="00392F6E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78FD"/>
    <w:rsid w:val="004F7011"/>
    <w:rsid w:val="00515D9C"/>
    <w:rsid w:val="00517C07"/>
    <w:rsid w:val="00531FBD"/>
    <w:rsid w:val="0053366A"/>
    <w:rsid w:val="0055669E"/>
    <w:rsid w:val="00587BF6"/>
    <w:rsid w:val="005B42DF"/>
    <w:rsid w:val="005C5FF3"/>
    <w:rsid w:val="00611679"/>
    <w:rsid w:val="00613D7D"/>
    <w:rsid w:val="006564DB"/>
    <w:rsid w:val="00660EE3"/>
    <w:rsid w:val="0067095C"/>
    <w:rsid w:val="00676B57"/>
    <w:rsid w:val="006B7A21"/>
    <w:rsid w:val="006C1365"/>
    <w:rsid w:val="007120F8"/>
    <w:rsid w:val="00713158"/>
    <w:rsid w:val="007219F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5B6C"/>
    <w:rsid w:val="00A061D7"/>
    <w:rsid w:val="00A30E81"/>
    <w:rsid w:val="00A34804"/>
    <w:rsid w:val="00A67B50"/>
    <w:rsid w:val="00A70F37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449C3"/>
    <w:rsid w:val="00B62CFB"/>
    <w:rsid w:val="00B72D61"/>
    <w:rsid w:val="00B80D5B"/>
    <w:rsid w:val="00B81A41"/>
    <w:rsid w:val="00B8231A"/>
    <w:rsid w:val="00BB55C0"/>
    <w:rsid w:val="00BC0920"/>
    <w:rsid w:val="00BF39F0"/>
    <w:rsid w:val="00C11FDF"/>
    <w:rsid w:val="00C572C4"/>
    <w:rsid w:val="00C731BB"/>
    <w:rsid w:val="00C7799F"/>
    <w:rsid w:val="00C95DA9"/>
    <w:rsid w:val="00CA151C"/>
    <w:rsid w:val="00CA3D57"/>
    <w:rsid w:val="00CB1900"/>
    <w:rsid w:val="00CB43C1"/>
    <w:rsid w:val="00CC7513"/>
    <w:rsid w:val="00CD077D"/>
    <w:rsid w:val="00CE5183"/>
    <w:rsid w:val="00D00358"/>
    <w:rsid w:val="00D13E83"/>
    <w:rsid w:val="00D42456"/>
    <w:rsid w:val="00D73323"/>
    <w:rsid w:val="00DA1E06"/>
    <w:rsid w:val="00DA7C1C"/>
    <w:rsid w:val="00DB4D6B"/>
    <w:rsid w:val="00DC2302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45550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341109CD-3896-4E1D-9A2A-BA963E8E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1C7FA67C1686A660262B76826135E1C5F6B93E1414820E4E4827D85B5B5077aEs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8889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consultantplus://offline/ref=9C1C7FA67C1686A660262B76826135E1C5F6B93E1414820E4E4827D85B5B5077aEs9F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Бугера Анна Сергеевна</dc:creator>
  <cp:keywords/>
  <cp:lastModifiedBy>Pai Pinky</cp:lastModifiedBy>
  <cp:revision>2</cp:revision>
  <cp:lastPrinted>2019-01-24T06:18:00Z</cp:lastPrinted>
  <dcterms:created xsi:type="dcterms:W3CDTF">2025-07-09T18:46:00Z</dcterms:created>
  <dcterms:modified xsi:type="dcterms:W3CDTF">2025-07-09T18:46:00Z</dcterms:modified>
</cp:coreProperties>
</file>